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503" w:rsidRPr="00F24957" w:rsidRDefault="00371503" w:rsidP="00371503">
      <w:pPr>
        <w:ind w:left="8496" w:hanging="841"/>
        <w:jc w:val="right"/>
      </w:pPr>
      <w:r w:rsidRPr="00F24957">
        <w:t>УТВЕРЖДЕН</w:t>
      </w:r>
    </w:p>
    <w:p w:rsidR="00371503" w:rsidRPr="00F24957" w:rsidRDefault="00371503" w:rsidP="00371503">
      <w:pPr>
        <w:ind w:hanging="841"/>
        <w:jc w:val="right"/>
      </w:pPr>
      <w:r w:rsidRPr="00F24957">
        <w:t xml:space="preserve">                                                                                                                        </w:t>
      </w:r>
      <w:r w:rsidRPr="00F24957">
        <w:tab/>
      </w:r>
      <w:r w:rsidRPr="00F24957">
        <w:tab/>
        <w:t xml:space="preserve">решением Совета депутатов </w:t>
      </w:r>
    </w:p>
    <w:p w:rsidR="00371503" w:rsidRDefault="00371503" w:rsidP="00371503">
      <w:pPr>
        <w:ind w:left="7655" w:hanging="841"/>
        <w:jc w:val="right"/>
      </w:pPr>
      <w:r w:rsidRPr="00F24957">
        <w:t>Лужского муниципального района</w:t>
      </w:r>
      <w:r>
        <w:t xml:space="preserve"> </w:t>
      </w:r>
    </w:p>
    <w:p w:rsidR="00371503" w:rsidRPr="00F24957" w:rsidRDefault="00371503" w:rsidP="00371503">
      <w:pPr>
        <w:ind w:left="7655" w:hanging="841"/>
        <w:jc w:val="right"/>
      </w:pPr>
      <w:r>
        <w:t>Ленинградской области</w:t>
      </w:r>
      <w:r w:rsidRPr="00F24957">
        <w:t xml:space="preserve"> </w:t>
      </w:r>
    </w:p>
    <w:p w:rsidR="00371503" w:rsidRDefault="00371503" w:rsidP="00371503">
      <w:pPr>
        <w:ind w:left="709" w:firstLine="709"/>
      </w:pPr>
      <w:r>
        <w:t xml:space="preserve">                                                                                                                                                    </w:t>
      </w:r>
      <w:r w:rsidR="00437902">
        <w:t xml:space="preserve">          </w:t>
      </w:r>
      <w:r w:rsidR="002D3E96">
        <w:t xml:space="preserve">            </w:t>
      </w:r>
      <w:bookmarkStart w:id="0" w:name="_GoBack"/>
      <w:bookmarkEnd w:id="0"/>
      <w:r w:rsidR="00437902">
        <w:t xml:space="preserve">  </w:t>
      </w:r>
      <w:proofErr w:type="gramStart"/>
      <w:r w:rsidR="00437902">
        <w:t xml:space="preserve">от  </w:t>
      </w:r>
      <w:r w:rsidR="002D3E96">
        <w:t>29.06.</w:t>
      </w:r>
      <w:proofErr w:type="gramEnd"/>
      <w:r w:rsidR="002D3E96">
        <w:t xml:space="preserve"> </w:t>
      </w:r>
      <w:r w:rsidR="00437902">
        <w:t>2021</w:t>
      </w:r>
      <w:r w:rsidRPr="00F24957">
        <w:t xml:space="preserve"> года </w:t>
      </w:r>
      <w:r>
        <w:t>№</w:t>
      </w:r>
      <w:r w:rsidR="002D3E96">
        <w:t xml:space="preserve">  107</w:t>
      </w:r>
      <w:r w:rsidRPr="00F24957">
        <w:t xml:space="preserve">                                                                                                           </w:t>
      </w:r>
      <w:r>
        <w:t xml:space="preserve">                               </w:t>
      </w:r>
      <w:r w:rsidRPr="00F24957">
        <w:t xml:space="preserve">                                                                                                       </w:t>
      </w:r>
      <w:r>
        <w:t xml:space="preserve">             </w:t>
      </w:r>
    </w:p>
    <w:p w:rsidR="00371503" w:rsidRPr="00F24957" w:rsidRDefault="00371503" w:rsidP="00371503">
      <w:pPr>
        <w:ind w:hanging="841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F24957">
        <w:t>(Приложение)</w:t>
      </w:r>
    </w:p>
    <w:p w:rsidR="00371503" w:rsidRPr="00F24957" w:rsidRDefault="00371503" w:rsidP="00371503"/>
    <w:p w:rsidR="00371503" w:rsidRPr="00F24957" w:rsidRDefault="00371503" w:rsidP="00371503">
      <w:pPr>
        <w:jc w:val="center"/>
      </w:pPr>
    </w:p>
    <w:p w:rsidR="00371503" w:rsidRPr="00F24957" w:rsidRDefault="00371503" w:rsidP="00371503">
      <w:pPr>
        <w:jc w:val="center"/>
      </w:pPr>
      <w:r w:rsidRPr="00F24957">
        <w:t xml:space="preserve">    ПЕРЕЧЕНЬ</w:t>
      </w:r>
    </w:p>
    <w:p w:rsidR="00EE12B0" w:rsidRDefault="00371503" w:rsidP="00371503">
      <w:pPr>
        <w:jc w:val="center"/>
      </w:pPr>
      <w:r w:rsidRPr="00F24957">
        <w:t xml:space="preserve">объектов </w:t>
      </w:r>
      <w:r>
        <w:t>не</w:t>
      </w:r>
      <w:r w:rsidRPr="00F24957">
        <w:t xml:space="preserve">движимого имущества, передаваемого </w:t>
      </w:r>
      <w:r w:rsidR="002744C0">
        <w:t>из собственности</w:t>
      </w:r>
      <w:r w:rsidRPr="00F24957">
        <w:t xml:space="preserve"> муниципального</w:t>
      </w:r>
    </w:p>
    <w:p w:rsidR="00371503" w:rsidRDefault="00EE12B0" w:rsidP="00371503">
      <w:pPr>
        <w:jc w:val="center"/>
      </w:pPr>
      <w:r>
        <w:t>о</w:t>
      </w:r>
      <w:r w:rsidR="00371503" w:rsidRPr="00F24957">
        <w:t>бразования Лужский муниципальный район Ленинградской области</w:t>
      </w:r>
    </w:p>
    <w:p w:rsidR="00371503" w:rsidRDefault="00371503" w:rsidP="00371503">
      <w:pPr>
        <w:jc w:val="center"/>
      </w:pPr>
      <w:r w:rsidRPr="00F24957">
        <w:t xml:space="preserve"> в государственную собственность Ленинградской области</w:t>
      </w:r>
    </w:p>
    <w:p w:rsidR="00371503" w:rsidRPr="00F24957" w:rsidRDefault="00371503" w:rsidP="00371503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7"/>
        <w:gridCol w:w="2900"/>
        <w:gridCol w:w="1806"/>
        <w:gridCol w:w="1783"/>
        <w:gridCol w:w="2364"/>
        <w:gridCol w:w="2517"/>
        <w:gridCol w:w="1399"/>
        <w:gridCol w:w="1350"/>
      </w:tblGrid>
      <w:tr w:rsidR="008C0CB4" w:rsidRPr="00F52D9A" w:rsidTr="00DF7E35">
        <w:trPr>
          <w:trHeight w:val="2487"/>
        </w:trPr>
        <w:tc>
          <w:tcPr>
            <w:tcW w:w="675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949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Наименование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813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Адрес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345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Наименование объектов недвижимости</w:t>
            </w:r>
          </w:p>
        </w:tc>
        <w:tc>
          <w:tcPr>
            <w:tcW w:w="2398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Адрес объектов недвижимости/ Памятник культуры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(да/нет)</w:t>
            </w:r>
          </w:p>
        </w:tc>
        <w:tc>
          <w:tcPr>
            <w:tcW w:w="2552" w:type="dxa"/>
          </w:tcPr>
          <w:p w:rsidR="00F52D9A" w:rsidRPr="00F52D9A" w:rsidRDefault="00F52D9A" w:rsidP="008C0CB4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Основание нахождения объекта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417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52D9A">
              <w:rPr>
                <w:rFonts w:eastAsiaTheme="minorHAnsi"/>
                <w:sz w:val="18"/>
                <w:szCs w:val="18"/>
                <w:lang w:eastAsia="en-US"/>
              </w:rPr>
              <w:t>Общая площадь</w:t>
            </w:r>
          </w:p>
          <w:p w:rsidR="00F52D9A" w:rsidRPr="00F52D9A" w:rsidRDefault="008C0CB4" w:rsidP="008C0CB4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кв. м</w:t>
            </w:r>
          </w:p>
        </w:tc>
        <w:tc>
          <w:tcPr>
            <w:tcW w:w="1353" w:type="dxa"/>
          </w:tcPr>
          <w:p w:rsidR="00F52D9A" w:rsidRPr="00F52D9A" w:rsidRDefault="002744C0" w:rsidP="00017B77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Кадастр</w:t>
            </w:r>
            <w:r w:rsidR="00F52D9A" w:rsidRPr="00F52D9A">
              <w:rPr>
                <w:rFonts w:eastAsiaTheme="minorHAnsi"/>
                <w:sz w:val="18"/>
                <w:szCs w:val="18"/>
                <w:lang w:eastAsia="en-US"/>
              </w:rPr>
              <w:t>овая стоимость (руб.)</w:t>
            </w:r>
          </w:p>
        </w:tc>
      </w:tr>
      <w:tr w:rsidR="008C0CB4" w:rsidRPr="00F52D9A" w:rsidTr="00DF7E35">
        <w:tc>
          <w:tcPr>
            <w:tcW w:w="675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49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</w:tc>
        <w:tc>
          <w:tcPr>
            <w:tcW w:w="1813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345" w:type="dxa"/>
          </w:tcPr>
          <w:p w:rsidR="00F52D9A" w:rsidRDefault="00B1745B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Земельный</w:t>
            </w:r>
          </w:p>
          <w:p w:rsidR="00B1745B" w:rsidRDefault="00B1745B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участок</w:t>
            </w:r>
          </w:p>
          <w:p w:rsidR="00017B77" w:rsidRPr="00F52D9A" w:rsidRDefault="00017B77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КН 47:29:0101002:78</w:t>
            </w:r>
          </w:p>
        </w:tc>
        <w:tc>
          <w:tcPr>
            <w:tcW w:w="2398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Ленинградская область, Лужский район, </w:t>
            </w:r>
            <w:r w:rsidR="00B1745B">
              <w:rPr>
                <w:rFonts w:eastAsiaTheme="minorHAnsi"/>
                <w:sz w:val="20"/>
                <w:szCs w:val="20"/>
                <w:lang w:eastAsia="en-US"/>
              </w:rPr>
              <w:t>Лужское</w:t>
            </w: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городское поселение, </w:t>
            </w:r>
          </w:p>
          <w:p w:rsidR="00F52D9A" w:rsidRPr="00F52D9A" w:rsidRDefault="00B1745B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г. Луга, ул. Дача </w:t>
            </w:r>
            <w:r w:rsidR="008C0CB4">
              <w:rPr>
                <w:rFonts w:eastAsiaTheme="minorHAnsi"/>
                <w:sz w:val="20"/>
                <w:szCs w:val="20"/>
                <w:lang w:eastAsia="en-US"/>
              </w:rPr>
              <w:t>Черемушки,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1-к</w:t>
            </w:r>
            <w:r w:rsidR="00E56BA4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r w:rsidR="00F52D9A"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</w:tcPr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Муниципальная</w:t>
            </w:r>
          </w:p>
          <w:p w:rsidR="00F52D9A" w:rsidRPr="00F52D9A" w:rsidRDefault="00F52D9A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собственность</w:t>
            </w:r>
          </w:p>
        </w:tc>
        <w:tc>
          <w:tcPr>
            <w:tcW w:w="1417" w:type="dxa"/>
          </w:tcPr>
          <w:p w:rsidR="00F52D9A" w:rsidRPr="00F52D9A" w:rsidRDefault="00B1745B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92075+/-91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53" w:type="dxa"/>
          </w:tcPr>
          <w:p w:rsidR="00F52D9A" w:rsidRDefault="00017B77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71985155,75</w:t>
            </w:r>
          </w:p>
          <w:p w:rsidR="008C0CB4" w:rsidRPr="00F52D9A" w:rsidRDefault="008C0CB4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C0CB4" w:rsidRPr="00F52D9A" w:rsidTr="00DF7E35">
        <w:tc>
          <w:tcPr>
            <w:tcW w:w="675" w:type="dxa"/>
          </w:tcPr>
          <w:p w:rsidR="00017B77" w:rsidRPr="00F52D9A" w:rsidRDefault="00017B77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49" w:type="dxa"/>
          </w:tcPr>
          <w:p w:rsidR="00017B77" w:rsidRPr="00F52D9A" w:rsidRDefault="00017B77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Администрация Лужского муниципального района</w:t>
            </w:r>
          </w:p>
        </w:tc>
        <w:tc>
          <w:tcPr>
            <w:tcW w:w="1813" w:type="dxa"/>
          </w:tcPr>
          <w:p w:rsidR="00017B77" w:rsidRPr="00F52D9A" w:rsidRDefault="00017B77" w:rsidP="00017B7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Ленинградская область, г. Луга,</w:t>
            </w:r>
          </w:p>
          <w:p w:rsidR="00017B77" w:rsidRPr="00F52D9A" w:rsidRDefault="00017B77" w:rsidP="00017B7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пр. Кирова, д. 73</w:t>
            </w:r>
          </w:p>
        </w:tc>
        <w:tc>
          <w:tcPr>
            <w:tcW w:w="1345" w:type="dxa"/>
          </w:tcPr>
          <w:p w:rsidR="00017B77" w:rsidRDefault="00017B77" w:rsidP="00017B7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Земельный</w:t>
            </w:r>
          </w:p>
          <w:p w:rsidR="00017B77" w:rsidRDefault="00017B77" w:rsidP="00017B7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участок </w:t>
            </w:r>
          </w:p>
          <w:p w:rsidR="00017B77" w:rsidRDefault="00017B77" w:rsidP="00017B7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КН</w:t>
            </w:r>
          </w:p>
          <w:p w:rsidR="00017B77" w:rsidRDefault="00017B77" w:rsidP="00017B7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47:29:0101002:406</w:t>
            </w:r>
          </w:p>
        </w:tc>
        <w:tc>
          <w:tcPr>
            <w:tcW w:w="2398" w:type="dxa"/>
          </w:tcPr>
          <w:p w:rsidR="00017B77" w:rsidRPr="00F52D9A" w:rsidRDefault="00017B77" w:rsidP="00EB37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Ленинградская область, Лужский район,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Лужское</w:t>
            </w: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городское поселение, </w:t>
            </w:r>
          </w:p>
          <w:p w:rsidR="00017B77" w:rsidRPr="00F52D9A" w:rsidRDefault="00017B77" w:rsidP="00EB37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г. Луга, ул. Дача Черемушки/</w:t>
            </w:r>
            <w:r w:rsidRPr="00F52D9A">
              <w:rPr>
                <w:rFonts w:eastAsiaTheme="minorHAnsi"/>
                <w:sz w:val="20"/>
                <w:szCs w:val="20"/>
                <w:lang w:eastAsia="en-US"/>
              </w:rPr>
              <w:t xml:space="preserve"> нет</w:t>
            </w:r>
          </w:p>
          <w:p w:rsidR="00017B77" w:rsidRPr="00F52D9A" w:rsidRDefault="00017B77" w:rsidP="00EB379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</w:tcPr>
          <w:p w:rsidR="00017B77" w:rsidRPr="00F52D9A" w:rsidRDefault="00017B77" w:rsidP="00017B7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Муниципальная</w:t>
            </w:r>
          </w:p>
          <w:p w:rsidR="00017B77" w:rsidRPr="00F52D9A" w:rsidRDefault="00017B77" w:rsidP="00017B77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52D9A">
              <w:rPr>
                <w:rFonts w:eastAsiaTheme="minorHAnsi"/>
                <w:sz w:val="20"/>
                <w:szCs w:val="20"/>
                <w:lang w:eastAsia="en-US"/>
              </w:rPr>
              <w:t>собственность</w:t>
            </w:r>
          </w:p>
        </w:tc>
        <w:tc>
          <w:tcPr>
            <w:tcW w:w="1417" w:type="dxa"/>
          </w:tcPr>
          <w:p w:rsidR="00017B77" w:rsidRDefault="00017B77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39405+/-69 </w:t>
            </w: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кв.м</w:t>
            </w:r>
            <w:proofErr w:type="spellEnd"/>
            <w:proofErr w:type="gramEnd"/>
          </w:p>
        </w:tc>
        <w:tc>
          <w:tcPr>
            <w:tcW w:w="1353" w:type="dxa"/>
          </w:tcPr>
          <w:p w:rsidR="00017B77" w:rsidRDefault="00017B77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30807223,05</w:t>
            </w:r>
          </w:p>
          <w:p w:rsidR="008C0CB4" w:rsidRPr="00F52D9A" w:rsidRDefault="008C0CB4" w:rsidP="00F52D9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371503" w:rsidRPr="00F24957" w:rsidRDefault="00371503" w:rsidP="00371503">
      <w:pPr>
        <w:jc w:val="center"/>
      </w:pPr>
    </w:p>
    <w:p w:rsidR="00371503" w:rsidRDefault="00371503" w:rsidP="00371503"/>
    <w:p w:rsidR="008A527B" w:rsidRDefault="002D3E96"/>
    <w:sectPr w:rsidR="008A527B" w:rsidSect="00371503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8F7"/>
    <w:rsid w:val="00017B77"/>
    <w:rsid w:val="00126623"/>
    <w:rsid w:val="002744C0"/>
    <w:rsid w:val="002D3E96"/>
    <w:rsid w:val="00371503"/>
    <w:rsid w:val="00437902"/>
    <w:rsid w:val="00504984"/>
    <w:rsid w:val="008C0CB4"/>
    <w:rsid w:val="00B1745B"/>
    <w:rsid w:val="00E56BA4"/>
    <w:rsid w:val="00EE12B0"/>
    <w:rsid w:val="00F52D9A"/>
    <w:rsid w:val="00FB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DC3AA"/>
  <w15:docId w15:val="{24A82D31-3690-47E2-B37D-BD81BD785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5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М.В.</dc:creator>
  <cp:keywords/>
  <dc:description/>
  <cp:lastModifiedBy>Budennaja</cp:lastModifiedBy>
  <cp:revision>14</cp:revision>
  <cp:lastPrinted>2021-06-30T11:00:00Z</cp:lastPrinted>
  <dcterms:created xsi:type="dcterms:W3CDTF">2020-01-31T05:32:00Z</dcterms:created>
  <dcterms:modified xsi:type="dcterms:W3CDTF">2021-06-30T11:00:00Z</dcterms:modified>
</cp:coreProperties>
</file>